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91" w:rsidRPr="003B11C7" w:rsidRDefault="00C00791" w:rsidP="003B11C7">
      <w:pPr>
        <w:rPr>
          <w:b/>
        </w:rPr>
      </w:pPr>
      <w:r w:rsidRPr="003B11C7">
        <w:rPr>
          <w:b/>
        </w:rPr>
        <w:t>Паспорт муниципального партийного проекта «Одинцовская спортивная семья»</w:t>
      </w:r>
    </w:p>
    <w:p w:rsidR="00C00791" w:rsidRDefault="00C00791" w:rsidP="003B11C7"/>
    <w:p w:rsidR="00C00791" w:rsidRDefault="00C00791" w:rsidP="003B11C7">
      <w:r>
        <w:t>1. Территория реализации проекта: Одинцовский муниципальный район Московской области</w:t>
      </w:r>
    </w:p>
    <w:p w:rsidR="00C00791" w:rsidRDefault="00C00791" w:rsidP="003B11C7">
      <w:r>
        <w:t>2. Обоснование актуальности проекта: актуальность проекта вызвана проблемой зд</w:t>
      </w:r>
      <w:bookmarkStart w:id="0" w:name="_GoBack"/>
      <w:bookmarkEnd w:id="0"/>
      <w:r>
        <w:t>орового образа жизни всех членов семьи, ведь семья является источником любых начинаний, особенно взаимоотношений внутри семьи. Проект  «Одинцовская спортивная семья» направлен на сохранение и укрепление семейных традиций, на всестороннюю помощь семьям  в духовно-нравственном воспитании, в проведении семейного досуга, организации свободного времени детей и родителей.</w:t>
      </w:r>
    </w:p>
    <w:p w:rsidR="00C00791" w:rsidRDefault="00C00791" w:rsidP="003B11C7">
      <w:r>
        <w:t xml:space="preserve">3. Обоснование электоральной привлекательности проекта: </w:t>
      </w:r>
    </w:p>
    <w:p w:rsidR="00C00791" w:rsidRDefault="00C00791" w:rsidP="003B11C7">
      <w:pPr>
        <w:ind w:firstLine="708"/>
      </w:pPr>
      <w:r>
        <w:t xml:space="preserve">Население Одинцовского района составляет 321 000 человек, из них 51 000 – дети дошкольного и школьного возраста. То есть, проект «Одинцовская спортивная семья» способен охватить около 50% населения района – это семьи с несовершеннолетними детьми. </w:t>
      </w:r>
    </w:p>
    <w:p w:rsidR="00C00791" w:rsidRDefault="00C00791" w:rsidP="003B11C7">
      <w:r>
        <w:t xml:space="preserve">4. Цель проекта: </w:t>
      </w:r>
    </w:p>
    <w:p w:rsidR="00C00791" w:rsidRDefault="00C00791" w:rsidP="003B11C7">
      <w:pPr>
        <w:ind w:firstLine="708"/>
      </w:pPr>
      <w:r>
        <w:t>Возрождение нравственной ценности семьи как духовной общности, хранительницы народных традиций и культуры.</w:t>
      </w:r>
    </w:p>
    <w:p w:rsidR="00C00791" w:rsidRDefault="00C00791" w:rsidP="003B11C7">
      <w:r>
        <w:t>5. Задачи проекта:</w:t>
      </w:r>
      <w:r>
        <w:tab/>
      </w:r>
    </w:p>
    <w:p w:rsidR="00C00791" w:rsidRDefault="00C00791" w:rsidP="003B11C7">
      <w:pPr>
        <w:ind w:firstLine="708"/>
      </w:pPr>
      <w:r>
        <w:t>- Организация совместного досуга родителей и детей на спортивных площадках,</w:t>
      </w:r>
    </w:p>
    <w:p w:rsidR="00C00791" w:rsidRDefault="00C00791" w:rsidP="003B11C7">
      <w:pPr>
        <w:ind w:firstLine="708"/>
      </w:pPr>
      <w:r>
        <w:t>- Воспитание чувства гордости за свою семью, уважения к родителям,</w:t>
      </w:r>
    </w:p>
    <w:p w:rsidR="00C00791" w:rsidRDefault="00C00791" w:rsidP="003B11C7">
      <w:pPr>
        <w:ind w:firstLine="708"/>
      </w:pPr>
      <w:r>
        <w:t>- Популяризация занятий «семейной физкультурой и спортом»,</w:t>
      </w:r>
    </w:p>
    <w:p w:rsidR="00C00791" w:rsidRDefault="00C00791" w:rsidP="003B11C7">
      <w:pPr>
        <w:ind w:firstLine="708"/>
      </w:pPr>
      <w:r>
        <w:t>- Пропаганда здорового образа жизни детей и взрослых.</w:t>
      </w:r>
    </w:p>
    <w:p w:rsidR="00C00791" w:rsidRDefault="00C00791" w:rsidP="003B11C7">
      <w:r>
        <w:t>6. Ожидаемый результат реализации проекта:</w:t>
      </w:r>
    </w:p>
    <w:p w:rsidR="00C00791" w:rsidRDefault="00C00791" w:rsidP="003B11C7">
      <w:pPr>
        <w:ind w:firstLine="708"/>
      </w:pPr>
      <w:r>
        <w:t>- Укрепление и поддержание здорового образа жизни на протяжении всего жизненного пути.</w:t>
      </w:r>
    </w:p>
    <w:p w:rsidR="00C00791" w:rsidRDefault="00C00791" w:rsidP="003B11C7">
      <w:pPr>
        <w:ind w:firstLine="708"/>
      </w:pPr>
      <w:r>
        <w:t>- Формирование активной жизненной позиции.</w:t>
      </w:r>
    </w:p>
    <w:p w:rsidR="00C00791" w:rsidRDefault="00C00791" w:rsidP="003B11C7">
      <w:pPr>
        <w:ind w:firstLine="708"/>
      </w:pPr>
      <w:r>
        <w:t>- Успешность самореализации детей.</w:t>
      </w:r>
    </w:p>
    <w:p w:rsidR="00C00791" w:rsidRDefault="00C00791" w:rsidP="003B11C7">
      <w:pPr>
        <w:ind w:firstLine="708"/>
      </w:pPr>
      <w:r>
        <w:t>- Возможность сделать правильный шаг в выборе профессии.</w:t>
      </w:r>
    </w:p>
    <w:p w:rsidR="00C00791" w:rsidRDefault="00C00791" w:rsidP="003B11C7">
      <w:r>
        <w:t xml:space="preserve">7. Сроки реализации проекта: </w:t>
      </w:r>
    </w:p>
    <w:p w:rsidR="00C00791" w:rsidRDefault="00C00791" w:rsidP="003B11C7">
      <w:pPr>
        <w:ind w:firstLine="708"/>
      </w:pPr>
      <w:r>
        <w:t>Июль 2018г. – Июнь 2023г.</w:t>
      </w:r>
    </w:p>
    <w:p w:rsidR="00C00791" w:rsidRDefault="00C00791" w:rsidP="003B11C7">
      <w:r>
        <w:t>8. Основные формы реализации проекта:</w:t>
      </w:r>
      <w:r>
        <w:tab/>
      </w:r>
    </w:p>
    <w:p w:rsidR="00C00791" w:rsidRDefault="00C00791" w:rsidP="003B11C7">
      <w:pPr>
        <w:ind w:firstLine="708"/>
      </w:pPr>
      <w:r>
        <w:t>- Организация и проведение спортивных соревнований среди семей Одинцовского района.</w:t>
      </w:r>
    </w:p>
    <w:p w:rsidR="00C00791" w:rsidRDefault="00C00791" w:rsidP="003B11C7">
      <w:pPr>
        <w:ind w:firstLine="708"/>
      </w:pPr>
      <w:r>
        <w:t>- Проведение спортивных и иных мероприятий во всех городских и сельских поселениях Одинцовского муниципального района.</w:t>
      </w:r>
    </w:p>
    <w:p w:rsidR="00C00791" w:rsidRDefault="00C00791" w:rsidP="003B11C7">
      <w:pPr>
        <w:ind w:firstLine="708"/>
      </w:pPr>
      <w:r>
        <w:t>- Проведение дворовых спортивных состязаний по наиболее популярным видам спорта.</w:t>
      </w:r>
    </w:p>
    <w:p w:rsidR="00C00791" w:rsidRDefault="00C00791" w:rsidP="003B11C7">
      <w:pPr>
        <w:ind w:firstLine="708"/>
      </w:pPr>
      <w:r>
        <w:t>- Осуществление содействия в реконструкции спортивных залов и дворовых спортивных площадок в городских и сельских поселениях Одинцовского муниципального района.</w:t>
      </w:r>
    </w:p>
    <w:p w:rsidR="00C00791" w:rsidRDefault="00C00791" w:rsidP="003B11C7">
      <w:pPr>
        <w:ind w:firstLine="708"/>
      </w:pPr>
      <w:r>
        <w:t>- Осуществление содействия в обеспечении спортивной экипировкой и инвентарем.</w:t>
      </w:r>
    </w:p>
    <w:p w:rsidR="00C00791" w:rsidRDefault="00C00791" w:rsidP="003B11C7">
      <w:pPr>
        <w:ind w:firstLine="708"/>
      </w:pPr>
      <w:r>
        <w:t>- Накопление и распространение передового опыта лучших спортивных семей, максимальное привлечение активных спортивных семей к пропаганде здорового образа жизни.</w:t>
      </w:r>
    </w:p>
    <w:p w:rsidR="00C00791" w:rsidRDefault="00C00791"/>
    <w:sectPr w:rsidR="00C00791" w:rsidSect="006D6A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C7"/>
    <w:rsid w:val="003B11C7"/>
    <w:rsid w:val="006D6A27"/>
    <w:rsid w:val="008C785D"/>
    <w:rsid w:val="008E7B2E"/>
    <w:rsid w:val="00C00791"/>
    <w:rsid w:val="00D12B47"/>
    <w:rsid w:val="00D1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351</Words>
  <Characters>2006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муниципального партийного проекта «Одинцовская спортивная семья»</dc:title>
  <dc:subject/>
  <dc:creator>Егор Кошелев</dc:creator>
  <cp:keywords/>
  <dc:description/>
  <cp:lastModifiedBy>Admin</cp:lastModifiedBy>
  <cp:revision>2</cp:revision>
  <dcterms:created xsi:type="dcterms:W3CDTF">2019-06-18T08:00:00Z</dcterms:created>
  <dcterms:modified xsi:type="dcterms:W3CDTF">2019-06-18T08:00:00Z</dcterms:modified>
</cp:coreProperties>
</file>